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C7C" w:rsidRPr="00210435" w:rsidRDefault="00414C7C" w:rsidP="00414C7C">
      <w:pPr>
        <w:jc w:val="center"/>
        <w:rPr>
          <w:rFonts w:ascii="Times New Roman" w:hAnsi="Times New Roman" w:cs="Times New Roman"/>
          <w:sz w:val="24"/>
          <w:szCs w:val="24"/>
        </w:rPr>
      </w:pPr>
      <w:r w:rsidRPr="00210435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</w:p>
    <w:p w:rsidR="005665A3" w:rsidRPr="00210435" w:rsidRDefault="00414C7C" w:rsidP="00414C7C">
      <w:pPr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10435">
        <w:rPr>
          <w:rFonts w:ascii="Times New Roman" w:hAnsi="Times New Roman" w:cs="Times New Roman"/>
          <w:sz w:val="24"/>
          <w:szCs w:val="24"/>
        </w:rPr>
        <w:t>к постановлению администрации Кондинского района от 17 октября 2016 года № 1600  «Об утверждении административного регламента предоставления муниципальной услуги «Выдача градостроительного план</w:t>
      </w:r>
      <w:r w:rsidR="002F3E07" w:rsidRPr="00210435">
        <w:rPr>
          <w:rFonts w:ascii="Times New Roman" w:hAnsi="Times New Roman" w:cs="Times New Roman"/>
          <w:sz w:val="24"/>
          <w:szCs w:val="24"/>
        </w:rPr>
        <w:t>а</w:t>
      </w:r>
      <w:r w:rsidRPr="00210435">
        <w:rPr>
          <w:rFonts w:ascii="Times New Roman" w:hAnsi="Times New Roman" w:cs="Times New Roman"/>
          <w:sz w:val="24"/>
          <w:szCs w:val="24"/>
        </w:rPr>
        <w:t xml:space="preserve"> земельного участка</w:t>
      </w:r>
      <w:r w:rsidR="002F3E07" w:rsidRPr="00210435">
        <w:rPr>
          <w:rFonts w:ascii="Times New Roman" w:hAnsi="Times New Roman" w:cs="Times New Roman"/>
          <w:sz w:val="24"/>
          <w:szCs w:val="24"/>
        </w:rPr>
        <w:t>»</w:t>
      </w:r>
      <w:r w:rsidR="005665A3" w:rsidRPr="0021043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414C7C" w:rsidRPr="00210435" w:rsidRDefault="00414C7C" w:rsidP="00347D73">
      <w:pPr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14C7C" w:rsidRPr="00210435" w:rsidRDefault="00414C7C" w:rsidP="00414C7C">
      <w:pPr>
        <w:autoSpaceDE w:val="0"/>
        <w:autoSpaceDN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435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210435">
        <w:rPr>
          <w:rFonts w:ascii="Times New Roman" w:hAnsi="Times New Roman" w:cs="Times New Roman"/>
          <w:sz w:val="24"/>
          <w:szCs w:val="24"/>
        </w:rPr>
        <w:t>Постановление администрации Кондинского района от 17 октября 2016 года № 1600  разработано в соответствии с федеральными законами</w:t>
      </w:r>
      <w:r w:rsidR="002F3E07" w:rsidRPr="00210435">
        <w:rPr>
          <w:rFonts w:ascii="Times New Roman" w:hAnsi="Times New Roman" w:cs="Times New Roman"/>
          <w:sz w:val="24"/>
          <w:szCs w:val="24"/>
        </w:rPr>
        <w:t>:</w:t>
      </w:r>
      <w:r w:rsidRPr="00210435">
        <w:rPr>
          <w:rFonts w:ascii="Times New Roman" w:hAnsi="Times New Roman" w:cs="Times New Roman"/>
          <w:sz w:val="24"/>
          <w:szCs w:val="24"/>
        </w:rPr>
        <w:t xml:space="preserve"> от 6 октября 2003 года № 131-ФЗ «Об общих принципах организации местного самоуправления в Российской Федерации», от 27 июля 2010 года № 210-ФЗ «Об организации предоставления государственных и муниципальных услуг»</w:t>
      </w:r>
      <w:r w:rsidR="002F3E07" w:rsidRPr="00210435">
        <w:rPr>
          <w:rFonts w:ascii="Times New Roman" w:hAnsi="Times New Roman" w:cs="Times New Roman"/>
          <w:sz w:val="24"/>
          <w:szCs w:val="24"/>
        </w:rPr>
        <w:t>, от 29 декабря 2004 года № 190-ФЗ «Градостроительный кодекс Российской Федерации», от 25.10.2001 № 136-ФЗ «Земельный кодекс Российской</w:t>
      </w:r>
      <w:proofErr w:type="gramEnd"/>
      <w:r w:rsidR="002F3E07" w:rsidRPr="00210435">
        <w:rPr>
          <w:rFonts w:ascii="Times New Roman" w:hAnsi="Times New Roman" w:cs="Times New Roman"/>
          <w:sz w:val="24"/>
          <w:szCs w:val="24"/>
        </w:rPr>
        <w:t xml:space="preserve"> Федерации».</w:t>
      </w:r>
    </w:p>
    <w:p w:rsidR="002F3E07" w:rsidRPr="00210435" w:rsidRDefault="00414C7C" w:rsidP="00414C7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435">
        <w:rPr>
          <w:rFonts w:ascii="Times New Roman" w:hAnsi="Times New Roman" w:cs="Times New Roman"/>
          <w:sz w:val="24"/>
          <w:szCs w:val="24"/>
        </w:rPr>
        <w:t xml:space="preserve">        В постановлении прописаны положения, которые </w:t>
      </w:r>
      <w:r w:rsidRPr="002104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определяют сроки и последовательность действий (административных процедур) при осуществлении полномочий по предоставлению муниципальной услуги.</w:t>
      </w:r>
      <w:r w:rsidRPr="002104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4C7C" w:rsidRPr="00210435" w:rsidRDefault="002F3E07" w:rsidP="00B943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435">
        <w:rPr>
          <w:rFonts w:ascii="Times New Roman" w:hAnsi="Times New Roman" w:cs="Times New Roman"/>
          <w:sz w:val="24"/>
          <w:szCs w:val="24"/>
        </w:rPr>
        <w:t xml:space="preserve">Проблема направлена на урегулирование вопроса связанного с определением порядка  выдачи градостроительного плана земельного участка и созданием благоприятных условий деятельности для субъектов предпринимательской и инвестиционной деятельности, а также потенциальных адресатов. </w:t>
      </w:r>
    </w:p>
    <w:p w:rsidR="00B943BD" w:rsidRPr="00210435" w:rsidRDefault="00B943BD" w:rsidP="00B943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435">
        <w:rPr>
          <w:rFonts w:ascii="Times New Roman" w:hAnsi="Times New Roman" w:cs="Times New Roman"/>
          <w:sz w:val="24"/>
          <w:szCs w:val="24"/>
        </w:rPr>
        <w:t>Оценка негативных эффектов от наличия проблемы:</w:t>
      </w:r>
    </w:p>
    <w:p w:rsidR="006612DB" w:rsidRPr="00210435" w:rsidRDefault="00E5769C" w:rsidP="006612D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1043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Заявители, заинтересованные в получении услуги по выдаче разрешения на строительство сталкиваются с необходимостью, в первую очередь,  получения муниципальной услуги «Выдача градостроительного плана земельного участка»</w:t>
      </w:r>
      <w:r w:rsidR="006612DB" w:rsidRPr="0021043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который в свою очередь необходим застройщику для обеспечения его информацией </w:t>
      </w:r>
      <w:r w:rsidR="0099571E" w:rsidRPr="0021043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обо</w:t>
      </w:r>
      <w:r w:rsidR="006612DB" w:rsidRPr="0021043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всех характеристиках предназначенного для застройки земельного участка и имеющихся в отношении него ограничениях. </w:t>
      </w:r>
    </w:p>
    <w:p w:rsidR="006612DB" w:rsidRPr="00210435" w:rsidRDefault="006612DB" w:rsidP="006612D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gramStart"/>
      <w:r w:rsidRPr="0021043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зонирования, нормативы градостроительного проектирования, документация по планировке территории, сведения, содержащиеся в государственном кадастре недвижимости, федеральной государственной информационной системе территориального планирования, информационной системе обеспечения градостроительной деятельности, а также технические условия подключения (технологического присоединения) объектов капитального строительства к сетям инженерно-технического обеспечения</w:t>
      </w:r>
      <w:r w:rsidR="0099571E" w:rsidRPr="0021043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proofErr w:type="gramEnd"/>
    </w:p>
    <w:p w:rsidR="0099571E" w:rsidRPr="00210435" w:rsidRDefault="0099571E" w:rsidP="0099571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1043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Самостоятельно такой документ заявитель подготовить не сможет и вынужден обращаться в орган местного самоуправления, для получения муниципальной услуги.</w:t>
      </w:r>
      <w:r w:rsidR="00B943BD" w:rsidRPr="0021043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 соответствии с п. 1 ст.12 Федерального закона от 27 июля 2010 года №210-ФЗ «Об организации предоставления государственных и муниципальных услуг» предоставление государственных и муниципальных услуг осуществляется в соответствии с административными регламентами.</w:t>
      </w:r>
    </w:p>
    <w:p w:rsidR="002F3E07" w:rsidRPr="00210435" w:rsidRDefault="00B943BD" w:rsidP="00E5769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1043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свою очередь административный регламент является официальным документом, регламентирующим предоставление муниципальной услуги гражданам и организациям. Административный регламент четко определяет круг обязанностей и прав органа местного самоуправления, раскрывает возможные формы внутреннего взаимодействия между различными органами власти на всех этапах прохождения документов в процессе принятия решения. Введение административного регламента дает как предприятиям, так и отдельным гражданам возможность осуществления </w:t>
      </w:r>
      <w:proofErr w:type="gramStart"/>
      <w:r w:rsidRPr="0021043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контроля за</w:t>
      </w:r>
      <w:proofErr w:type="gramEnd"/>
      <w:r w:rsidRPr="0021043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процедурами рассмотрения их документов и обращений. Таким образом, создается реальная база для прозрачности ведомства.</w:t>
      </w:r>
      <w:r w:rsidR="006612DB" w:rsidRPr="0021043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</w:t>
      </w:r>
      <w:r w:rsidR="00E5769C" w:rsidRPr="0021043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</w:t>
      </w:r>
      <w:r w:rsidR="00414C7C" w:rsidRPr="0021043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   </w:t>
      </w:r>
    </w:p>
    <w:p w:rsidR="003068FC" w:rsidRPr="00210435" w:rsidRDefault="003068FC" w:rsidP="003068FC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0435">
        <w:rPr>
          <w:rFonts w:ascii="Times New Roman" w:hAnsi="Times New Roman" w:cs="Times New Roman"/>
          <w:sz w:val="24"/>
          <w:szCs w:val="24"/>
        </w:rPr>
        <w:t xml:space="preserve">        В качестве заявителей могут выступать физические лица, </w:t>
      </w:r>
      <w:r w:rsidR="00B943BD" w:rsidRPr="00210435">
        <w:rPr>
          <w:rFonts w:ascii="Times New Roman" w:hAnsi="Times New Roman" w:cs="Times New Roman"/>
          <w:sz w:val="24"/>
          <w:szCs w:val="24"/>
        </w:rPr>
        <w:t>а также субъекты предпринимательской и инвестиционной деятельности</w:t>
      </w:r>
      <w:r w:rsidRPr="00210435">
        <w:rPr>
          <w:rFonts w:ascii="Times New Roman" w:hAnsi="Times New Roman" w:cs="Times New Roman"/>
          <w:sz w:val="24"/>
          <w:szCs w:val="24"/>
        </w:rPr>
        <w:t>, которым на праве собственности либо на ином законном основании принадлежит земельный участок</w:t>
      </w:r>
      <w:r w:rsidR="00B943BD" w:rsidRPr="00210435">
        <w:rPr>
          <w:rFonts w:ascii="Times New Roman" w:hAnsi="Times New Roman" w:cs="Times New Roman"/>
          <w:sz w:val="24"/>
          <w:szCs w:val="24"/>
        </w:rPr>
        <w:t>.</w:t>
      </w:r>
    </w:p>
    <w:p w:rsidR="003866C8" w:rsidRPr="00210435" w:rsidRDefault="00414C7C" w:rsidP="003068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435"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3866C8" w:rsidRPr="00210435">
        <w:rPr>
          <w:rFonts w:ascii="Times New Roman" w:hAnsi="Times New Roman" w:cs="Times New Roman"/>
          <w:sz w:val="24"/>
          <w:szCs w:val="24"/>
        </w:rPr>
        <w:t xml:space="preserve">Основной группой, чьи интересы будут затронуты предлагаемым правовым регулированием, являются лица, </w:t>
      </w:r>
      <w:r w:rsidR="00F26054" w:rsidRPr="00210435">
        <w:rPr>
          <w:rFonts w:ascii="Times New Roman" w:hAnsi="Times New Roman" w:cs="Times New Roman"/>
          <w:sz w:val="24"/>
          <w:szCs w:val="24"/>
        </w:rPr>
        <w:t xml:space="preserve">которые планируют </w:t>
      </w:r>
      <w:r w:rsidR="003866C8" w:rsidRPr="00210435">
        <w:rPr>
          <w:rFonts w:ascii="Times New Roman" w:hAnsi="Times New Roman" w:cs="Times New Roman"/>
          <w:sz w:val="24"/>
          <w:szCs w:val="24"/>
        </w:rPr>
        <w:t>строительство (реконструкцию) зданий, строений сооружений на территории Кондинского района.</w:t>
      </w:r>
    </w:p>
    <w:p w:rsidR="00F26054" w:rsidRPr="00210435" w:rsidRDefault="00F26054" w:rsidP="00F2605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435">
        <w:rPr>
          <w:rFonts w:ascii="Times New Roman" w:hAnsi="Times New Roman" w:cs="Times New Roman"/>
          <w:sz w:val="24"/>
          <w:szCs w:val="24"/>
        </w:rPr>
        <w:t xml:space="preserve">Учитывая сведения из реестра выдачи градостроительных планов земельных участков, общая численность участников за период 2016 – 2018 </w:t>
      </w:r>
      <w:proofErr w:type="spellStart"/>
      <w:proofErr w:type="gramStart"/>
      <w:r w:rsidRPr="00210435"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  <w:r w:rsidRPr="00210435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2C7E68" w:rsidRPr="00210435">
        <w:rPr>
          <w:rFonts w:ascii="Times New Roman" w:hAnsi="Times New Roman" w:cs="Times New Roman"/>
          <w:sz w:val="24"/>
          <w:szCs w:val="24"/>
        </w:rPr>
        <w:t>63</w:t>
      </w:r>
      <w:r w:rsidR="00EE0F93" w:rsidRPr="00210435">
        <w:rPr>
          <w:rFonts w:ascii="Times New Roman" w:hAnsi="Times New Roman" w:cs="Times New Roman"/>
          <w:sz w:val="24"/>
          <w:szCs w:val="24"/>
        </w:rPr>
        <w:t>0</w:t>
      </w:r>
      <w:r w:rsidRPr="00210435">
        <w:rPr>
          <w:rFonts w:ascii="Times New Roman" w:hAnsi="Times New Roman" w:cs="Times New Roman"/>
          <w:sz w:val="24"/>
          <w:szCs w:val="24"/>
        </w:rPr>
        <w:t xml:space="preserve"> единиц, из них: </w:t>
      </w:r>
    </w:p>
    <w:p w:rsidR="00F26054" w:rsidRPr="00210435" w:rsidRDefault="00F26054" w:rsidP="00F260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435">
        <w:rPr>
          <w:rFonts w:ascii="Times New Roman" w:hAnsi="Times New Roman" w:cs="Times New Roman"/>
          <w:sz w:val="24"/>
          <w:szCs w:val="24"/>
        </w:rPr>
        <w:t xml:space="preserve">Физические лица – </w:t>
      </w:r>
      <w:r w:rsidR="00EE0F93" w:rsidRPr="00210435">
        <w:rPr>
          <w:rFonts w:ascii="Times New Roman" w:hAnsi="Times New Roman" w:cs="Times New Roman"/>
          <w:sz w:val="24"/>
          <w:szCs w:val="24"/>
        </w:rPr>
        <w:t>369</w:t>
      </w:r>
      <w:r w:rsidRPr="00210435">
        <w:rPr>
          <w:rFonts w:ascii="Times New Roman" w:hAnsi="Times New Roman" w:cs="Times New Roman"/>
          <w:sz w:val="24"/>
          <w:szCs w:val="24"/>
        </w:rPr>
        <w:t xml:space="preserve"> единиц;</w:t>
      </w:r>
    </w:p>
    <w:p w:rsidR="00F26054" w:rsidRPr="00210435" w:rsidRDefault="00F26054" w:rsidP="00F260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435">
        <w:rPr>
          <w:rFonts w:ascii="Times New Roman" w:hAnsi="Times New Roman" w:cs="Times New Roman"/>
          <w:sz w:val="24"/>
          <w:szCs w:val="24"/>
        </w:rPr>
        <w:t>Субъекты предпринимательской и инвестиционной деятельности:</w:t>
      </w:r>
    </w:p>
    <w:p w:rsidR="00F26054" w:rsidRPr="00210435" w:rsidRDefault="00F26054" w:rsidP="00F26054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435">
        <w:rPr>
          <w:rFonts w:ascii="Times New Roman" w:hAnsi="Times New Roman" w:cs="Times New Roman"/>
          <w:sz w:val="24"/>
          <w:szCs w:val="24"/>
        </w:rPr>
        <w:t xml:space="preserve">юридические лица – </w:t>
      </w:r>
      <w:r w:rsidR="00EE0F93" w:rsidRPr="00210435">
        <w:rPr>
          <w:rFonts w:ascii="Times New Roman" w:hAnsi="Times New Roman" w:cs="Times New Roman"/>
          <w:sz w:val="24"/>
          <w:szCs w:val="24"/>
        </w:rPr>
        <w:t>211</w:t>
      </w:r>
      <w:r w:rsidRPr="00210435">
        <w:rPr>
          <w:rFonts w:ascii="Times New Roman" w:hAnsi="Times New Roman" w:cs="Times New Roman"/>
          <w:sz w:val="24"/>
          <w:szCs w:val="24"/>
        </w:rPr>
        <w:t xml:space="preserve"> единиц;</w:t>
      </w:r>
    </w:p>
    <w:p w:rsidR="00F26054" w:rsidRPr="00210435" w:rsidRDefault="00F26054" w:rsidP="00F26054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435">
        <w:rPr>
          <w:rFonts w:ascii="Times New Roman" w:hAnsi="Times New Roman" w:cs="Times New Roman"/>
          <w:sz w:val="24"/>
          <w:szCs w:val="24"/>
        </w:rPr>
        <w:t xml:space="preserve">индивидуальные предприниматели – </w:t>
      </w:r>
      <w:r w:rsidR="00EE0F93" w:rsidRPr="00210435">
        <w:rPr>
          <w:rFonts w:ascii="Times New Roman" w:hAnsi="Times New Roman" w:cs="Times New Roman"/>
          <w:sz w:val="24"/>
          <w:szCs w:val="24"/>
        </w:rPr>
        <w:t>43</w:t>
      </w:r>
      <w:r w:rsidRPr="00210435">
        <w:rPr>
          <w:rFonts w:ascii="Times New Roman" w:hAnsi="Times New Roman" w:cs="Times New Roman"/>
          <w:sz w:val="24"/>
          <w:szCs w:val="24"/>
        </w:rPr>
        <w:t xml:space="preserve"> единицы;</w:t>
      </w:r>
    </w:p>
    <w:p w:rsidR="00F26054" w:rsidRPr="00210435" w:rsidRDefault="00F26054" w:rsidP="00F26054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0435">
        <w:rPr>
          <w:rFonts w:ascii="Times New Roman" w:hAnsi="Times New Roman" w:cs="Times New Roman"/>
          <w:sz w:val="24"/>
          <w:szCs w:val="24"/>
        </w:rPr>
        <w:t>крестьянско</w:t>
      </w:r>
      <w:proofErr w:type="spellEnd"/>
      <w:r w:rsidRPr="00210435">
        <w:rPr>
          <w:rFonts w:ascii="Times New Roman" w:hAnsi="Times New Roman" w:cs="Times New Roman"/>
          <w:sz w:val="24"/>
          <w:szCs w:val="24"/>
        </w:rPr>
        <w:t xml:space="preserve"> – фермерские хозяйства – </w:t>
      </w:r>
      <w:r w:rsidR="00EE0F93" w:rsidRPr="00210435">
        <w:rPr>
          <w:rFonts w:ascii="Times New Roman" w:hAnsi="Times New Roman" w:cs="Times New Roman"/>
          <w:sz w:val="24"/>
          <w:szCs w:val="24"/>
        </w:rPr>
        <w:t>7</w:t>
      </w:r>
      <w:r w:rsidRPr="00210435">
        <w:rPr>
          <w:rFonts w:ascii="Times New Roman" w:hAnsi="Times New Roman" w:cs="Times New Roman"/>
          <w:sz w:val="24"/>
          <w:szCs w:val="24"/>
        </w:rPr>
        <w:t xml:space="preserve"> единиц.</w:t>
      </w:r>
    </w:p>
    <w:p w:rsidR="00D853D3" w:rsidRPr="00210435" w:rsidRDefault="00D853D3" w:rsidP="00D853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10435">
        <w:rPr>
          <w:rFonts w:ascii="Times New Roman" w:hAnsi="Times New Roman" w:cs="Times New Roman"/>
          <w:sz w:val="24"/>
          <w:szCs w:val="24"/>
          <w:shd w:val="clear" w:color="auto" w:fill="FFFFFF"/>
        </w:rPr>
        <w:t>Из данных приведенных выше, мы видим, что 41% из всей доли оказываемых услуг по выдаче градостроительного плана земельного участка приходится на субъекты предпринимательской и инвестиционной деятельности.</w:t>
      </w:r>
    </w:p>
    <w:p w:rsidR="00D853D3" w:rsidRPr="00210435" w:rsidRDefault="00D853D3" w:rsidP="00D853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104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целях получения градостроительного плана земельного участка правообладатель земельного участка обращается с заявлением в орган местного самоуправления по месту нахождения земельного участка. </w:t>
      </w:r>
      <w:r w:rsidR="00C765D6" w:rsidRPr="00210435">
        <w:rPr>
          <w:rFonts w:ascii="Times New Roman" w:hAnsi="Times New Roman" w:cs="Times New Roman"/>
          <w:sz w:val="24"/>
          <w:szCs w:val="24"/>
          <w:shd w:val="clear" w:color="auto" w:fill="FFFFFF"/>
        </w:rPr>
        <w:t>В случае</w:t>
      </w:r>
      <w:proofErr w:type="gramStart"/>
      <w:r w:rsidR="00C765D6" w:rsidRPr="00210435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proofErr w:type="gramEnd"/>
      <w:r w:rsidR="00C765D6" w:rsidRPr="002104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если за предоставлением услуги обращается пре</w:t>
      </w:r>
      <w:r w:rsidR="00210435" w:rsidRPr="002104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дставитель заявителя, предъявляются: </w:t>
      </w:r>
    </w:p>
    <w:p w:rsidR="00210435" w:rsidRPr="00210435" w:rsidRDefault="00210435" w:rsidP="00210435">
      <w:pPr>
        <w:pStyle w:val="a6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10435">
        <w:rPr>
          <w:rFonts w:ascii="Times New Roman" w:hAnsi="Times New Roman" w:cs="Times New Roman"/>
          <w:sz w:val="24"/>
          <w:szCs w:val="24"/>
          <w:shd w:val="clear" w:color="auto" w:fill="FFFFFF"/>
        </w:rPr>
        <w:t>Документ, удостоверяющий личность представителя;</w:t>
      </w:r>
    </w:p>
    <w:p w:rsidR="00F26054" w:rsidRPr="00210435" w:rsidRDefault="00210435" w:rsidP="00210435">
      <w:pPr>
        <w:pStyle w:val="a6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10435">
        <w:rPr>
          <w:rFonts w:ascii="Times New Roman" w:hAnsi="Times New Roman" w:cs="Times New Roman"/>
          <w:sz w:val="24"/>
          <w:szCs w:val="24"/>
          <w:shd w:val="clear" w:color="auto" w:fill="FFFFFF"/>
        </w:rPr>
        <w:t>Доверенность, оформленная в соответствии с законодательством Российской Федерации.</w:t>
      </w:r>
    </w:p>
    <w:p w:rsidR="00210435" w:rsidRPr="00210435" w:rsidRDefault="00210435" w:rsidP="0021043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435">
        <w:rPr>
          <w:rStyle w:val="pt-a0"/>
          <w:rFonts w:ascii="Times New Roman" w:hAnsi="Times New Roman" w:cs="Times New Roman"/>
          <w:sz w:val="24"/>
          <w:szCs w:val="24"/>
        </w:rPr>
        <w:t xml:space="preserve">Расходы у заявителей в целях получения услуги по выдаче градостроительного плана могут возникнуть в том случае, </w:t>
      </w:r>
      <w:r w:rsidRPr="00210435">
        <w:rPr>
          <w:rFonts w:ascii="Times New Roman" w:hAnsi="Times New Roman" w:cs="Times New Roman"/>
          <w:sz w:val="24"/>
          <w:szCs w:val="24"/>
        </w:rPr>
        <w:t xml:space="preserve">если интересы заявителя по получению услуги непосредственно в уполномоченном органе либо в МФЦ, будет представлять доверенное лицо (уплата госпошлины за выдачу доверенности). Размер госпошлины </w:t>
      </w:r>
      <w:r w:rsidR="008D0147">
        <w:rPr>
          <w:rFonts w:ascii="Times New Roman" w:hAnsi="Times New Roman" w:cs="Times New Roman"/>
          <w:sz w:val="24"/>
          <w:szCs w:val="24"/>
        </w:rPr>
        <w:t>определяется</w:t>
      </w:r>
      <w:bookmarkStart w:id="0" w:name="_GoBack"/>
      <w:bookmarkEnd w:id="0"/>
      <w:r w:rsidRPr="00210435">
        <w:rPr>
          <w:rFonts w:ascii="Times New Roman" w:hAnsi="Times New Roman" w:cs="Times New Roman"/>
          <w:sz w:val="24"/>
          <w:szCs w:val="24"/>
        </w:rPr>
        <w:t xml:space="preserve"> согласно тарифам, установленным на территории муниципального образования, и составляет 1700 рублей.</w:t>
      </w:r>
    </w:p>
    <w:p w:rsidR="00210435" w:rsidRPr="00210435" w:rsidRDefault="00210435" w:rsidP="0021043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435">
        <w:rPr>
          <w:rFonts w:ascii="Times New Roman" w:hAnsi="Times New Roman" w:cs="Times New Roman"/>
          <w:sz w:val="24"/>
          <w:szCs w:val="24"/>
        </w:rPr>
        <w:t xml:space="preserve">Заявитель для получения услуги по выдаче градостроительного плана заполняет заявление по форме, в связи с этим затраты, связанные с необходимостью предоставления копий документов отсутствуют.   </w:t>
      </w:r>
    </w:p>
    <w:p w:rsidR="00210435" w:rsidRPr="00210435" w:rsidRDefault="00210435" w:rsidP="0021043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435">
        <w:rPr>
          <w:rFonts w:ascii="Times New Roman" w:hAnsi="Times New Roman" w:cs="Times New Roman"/>
          <w:sz w:val="24"/>
          <w:szCs w:val="24"/>
        </w:rPr>
        <w:t>В связи отсутствием нормативного регулирования могут возникнуть риски негативных последствий:</w:t>
      </w:r>
    </w:p>
    <w:p w:rsidR="00210435" w:rsidRPr="00210435" w:rsidRDefault="00210435" w:rsidP="00210435">
      <w:pPr>
        <w:numPr>
          <w:ilvl w:val="0"/>
          <w:numId w:val="5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435">
        <w:rPr>
          <w:rFonts w:ascii="Times New Roman" w:hAnsi="Times New Roman" w:cs="Times New Roman"/>
          <w:sz w:val="24"/>
          <w:szCs w:val="24"/>
        </w:rPr>
        <w:t xml:space="preserve">со стороны органов местного самоуправления - нарушение действующего законодательства в части предоставления данной услуги. </w:t>
      </w:r>
    </w:p>
    <w:p w:rsidR="00210435" w:rsidRPr="00210435" w:rsidRDefault="00210435" w:rsidP="00210435">
      <w:pPr>
        <w:numPr>
          <w:ilvl w:val="0"/>
          <w:numId w:val="5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435">
        <w:rPr>
          <w:rFonts w:ascii="Times New Roman" w:hAnsi="Times New Roman" w:cs="Times New Roman"/>
          <w:sz w:val="24"/>
          <w:szCs w:val="24"/>
        </w:rPr>
        <w:t>со стороны заявителей – риски отсутствуют.</w:t>
      </w:r>
    </w:p>
    <w:p w:rsidR="00347D73" w:rsidRPr="00210435" w:rsidRDefault="00347D73" w:rsidP="00347D73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47D73" w:rsidRPr="00210435" w:rsidRDefault="00347D73" w:rsidP="00347D73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866C8" w:rsidRPr="00210435" w:rsidRDefault="003866C8" w:rsidP="003866C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435">
        <w:rPr>
          <w:rFonts w:ascii="Times New Roman" w:hAnsi="Times New Roman" w:cs="Times New Roman"/>
          <w:sz w:val="24"/>
          <w:szCs w:val="24"/>
        </w:rPr>
        <w:t xml:space="preserve">Начальник управления </w:t>
      </w:r>
    </w:p>
    <w:p w:rsidR="003866C8" w:rsidRPr="00210435" w:rsidRDefault="003866C8" w:rsidP="003866C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0435">
        <w:rPr>
          <w:rFonts w:ascii="Times New Roman" w:hAnsi="Times New Roman" w:cs="Times New Roman"/>
          <w:sz w:val="24"/>
          <w:szCs w:val="24"/>
        </w:rPr>
        <w:t>архитектуры и градостроительства                                          Н.А. Гаранин</w:t>
      </w:r>
    </w:p>
    <w:sectPr w:rsidR="003866C8" w:rsidRPr="00210435" w:rsidSect="00210435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8151F"/>
    <w:multiLevelType w:val="hybridMultilevel"/>
    <w:tmpl w:val="02DCF2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ABF6A00"/>
    <w:multiLevelType w:val="hybridMultilevel"/>
    <w:tmpl w:val="79FE6FC2"/>
    <w:lvl w:ilvl="0" w:tplc="DCFE83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F651622"/>
    <w:multiLevelType w:val="hybridMultilevel"/>
    <w:tmpl w:val="7640E0E8"/>
    <w:lvl w:ilvl="0" w:tplc="DCFE837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19D5689"/>
    <w:multiLevelType w:val="hybridMultilevel"/>
    <w:tmpl w:val="2BC0F2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65A3"/>
    <w:rsid w:val="000427CF"/>
    <w:rsid w:val="00155FDB"/>
    <w:rsid w:val="001B1863"/>
    <w:rsid w:val="001B62CC"/>
    <w:rsid w:val="00210435"/>
    <w:rsid w:val="002244E4"/>
    <w:rsid w:val="0028305D"/>
    <w:rsid w:val="002C7E68"/>
    <w:rsid w:val="002F3E07"/>
    <w:rsid w:val="003068FC"/>
    <w:rsid w:val="00347D73"/>
    <w:rsid w:val="003866C8"/>
    <w:rsid w:val="00414C7C"/>
    <w:rsid w:val="005665A3"/>
    <w:rsid w:val="006612DB"/>
    <w:rsid w:val="00685DBD"/>
    <w:rsid w:val="006D0452"/>
    <w:rsid w:val="00724DB7"/>
    <w:rsid w:val="007D0B30"/>
    <w:rsid w:val="008D0147"/>
    <w:rsid w:val="00950E6D"/>
    <w:rsid w:val="00965731"/>
    <w:rsid w:val="0099571E"/>
    <w:rsid w:val="009A1997"/>
    <w:rsid w:val="00A21F47"/>
    <w:rsid w:val="00A72097"/>
    <w:rsid w:val="00B57B90"/>
    <w:rsid w:val="00B6383E"/>
    <w:rsid w:val="00B71BA0"/>
    <w:rsid w:val="00B943BD"/>
    <w:rsid w:val="00BB1E75"/>
    <w:rsid w:val="00C765D6"/>
    <w:rsid w:val="00D328E2"/>
    <w:rsid w:val="00D35D39"/>
    <w:rsid w:val="00D440FC"/>
    <w:rsid w:val="00D82A0A"/>
    <w:rsid w:val="00D853D3"/>
    <w:rsid w:val="00E5769C"/>
    <w:rsid w:val="00E60DFA"/>
    <w:rsid w:val="00EE0F93"/>
    <w:rsid w:val="00F2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t-a0">
    <w:name w:val="pt-a0"/>
    <w:basedOn w:val="a0"/>
    <w:rsid w:val="003866C8"/>
  </w:style>
  <w:style w:type="paragraph" w:styleId="a3">
    <w:name w:val="No Spacing"/>
    <w:uiPriority w:val="1"/>
    <w:qFormat/>
    <w:rsid w:val="00386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86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66C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104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5794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Илюшина Валентина Юрьевна</cp:lastModifiedBy>
  <cp:revision>17</cp:revision>
  <cp:lastPrinted>2018-07-05T04:27:00Z</cp:lastPrinted>
  <dcterms:created xsi:type="dcterms:W3CDTF">2017-04-03T10:05:00Z</dcterms:created>
  <dcterms:modified xsi:type="dcterms:W3CDTF">2018-07-05T04:46:00Z</dcterms:modified>
</cp:coreProperties>
</file>